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3BC" w:rsidRDefault="008713BC" w:rsidP="008713B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Проект</w:t>
      </w:r>
    </w:p>
    <w:p w:rsidR="008713BC" w:rsidRDefault="008713BC" w:rsidP="008713B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13BC" w:rsidRPr="00AF1700" w:rsidRDefault="008713BC" w:rsidP="008713BC">
      <w:pPr>
        <w:pStyle w:val="a3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713BC" w:rsidRPr="00AF1700" w:rsidRDefault="008713BC" w:rsidP="008713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700"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</w:p>
    <w:p w:rsidR="008713BC" w:rsidRPr="00AF1700" w:rsidRDefault="008713BC" w:rsidP="008713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70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713BC" w:rsidRDefault="008713BC" w:rsidP="008713B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3BC" w:rsidRPr="00AF1700" w:rsidRDefault="008713BC" w:rsidP="008713BC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3BC" w:rsidRPr="00AF1700" w:rsidRDefault="008713BC" w:rsidP="008713B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1700">
        <w:rPr>
          <w:rFonts w:ascii="Times New Roman" w:hAnsi="Times New Roman" w:cs="Times New Roman"/>
          <w:b/>
          <w:sz w:val="28"/>
          <w:szCs w:val="28"/>
        </w:rPr>
        <w:t>О внесении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F1700">
        <w:rPr>
          <w:rFonts w:ascii="Times New Roman" w:hAnsi="Times New Roman" w:cs="Times New Roman"/>
          <w:b/>
          <w:sz w:val="28"/>
          <w:szCs w:val="28"/>
        </w:rPr>
        <w:t xml:space="preserve">изменений в некоторые решения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r w:rsidRPr="00AF1700">
        <w:rPr>
          <w:rFonts w:ascii="Times New Roman" w:hAnsi="Times New Roman" w:cs="Times New Roman"/>
          <w:b/>
          <w:sz w:val="28"/>
          <w:szCs w:val="28"/>
        </w:rPr>
        <w:t>Кыргызской Республики в сфере документирования граждан национальными паспортами Кыргызской Республики</w:t>
      </w:r>
    </w:p>
    <w:p w:rsidR="008713BC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F1700">
        <w:rPr>
          <w:rFonts w:ascii="Times New Roman" w:hAnsi="Times New Roman" w:cs="Times New Roman"/>
          <w:sz w:val="28"/>
          <w:szCs w:val="28"/>
        </w:rPr>
        <w:t xml:space="preserve">В соответствии со статьями 10 и 17 конституционного Закона Кыргызской Республики «О Правительстве Кыргызской Республики», </w:t>
      </w:r>
      <w:r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AF1700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1. Внести в постановление Правительства Кыргызской Республики «Об утверждении 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года» от 21 апреля 2017 года № 238, следующие изменения: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Инструкции о порядке приема документов, оформления, изготовления (персонификации), учета, выдачи и уничтожения идентификационной карты - паспорта гражданина Кыргызской Республики образца 2017 года (ID-карта) и общегражданского паспорта гражданина Кыргызской Республики образца 2006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B72">
        <w:rPr>
          <w:rFonts w:ascii="Times New Roman" w:hAnsi="Times New Roman" w:cs="Times New Roman"/>
          <w:sz w:val="28"/>
          <w:szCs w:val="28"/>
        </w:rPr>
        <w:t>и 2020 годов</w:t>
      </w:r>
      <w:r w:rsidRPr="00AF1700">
        <w:rPr>
          <w:rFonts w:ascii="Times New Roman" w:hAnsi="Times New Roman" w:cs="Times New Roman"/>
          <w:sz w:val="28"/>
          <w:szCs w:val="28"/>
        </w:rPr>
        <w:t>, утвержденной вышеуказанным постановлением: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абзац одиннадцатый</w:t>
      </w:r>
      <w:r w:rsidRPr="00AF1700">
        <w:rPr>
          <w:rFonts w:ascii="Times New Roman" w:hAnsi="Times New Roman" w:cs="Times New Roman"/>
          <w:sz w:val="28"/>
          <w:szCs w:val="28"/>
        </w:rPr>
        <w:t xml:space="preserve"> пункта 2 после слов «функции по» </w:t>
      </w:r>
      <w:r>
        <w:rPr>
          <w:rFonts w:ascii="Times New Roman" w:hAnsi="Times New Roman" w:cs="Times New Roman"/>
          <w:sz w:val="28"/>
          <w:szCs w:val="28"/>
        </w:rPr>
        <w:t>дополнить словом «разработке и»;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пункт 3 дополнить абзацем вторым следующего содержания: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«Порядок работы по приему документов на изготовление паспорта образца 2017 года и общегражданского паспорта утверждается уполномоченным органом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AF1700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дополнить пунктом 6-1 следующего содержания: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«6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F1700">
        <w:rPr>
          <w:rFonts w:ascii="Times New Roman" w:hAnsi="Times New Roman" w:cs="Times New Roman"/>
          <w:sz w:val="28"/>
          <w:szCs w:val="28"/>
        </w:rPr>
        <w:t>. Оплата государственной пошлины, расходов за изготовление паспорта образца 2017 года и общегражданского паспорта производится заявителем не позднее десяти рабочих дней со дня подачи анкеты-заявления, за исключением случаев изготовления паспорта образца 2017 года и общегражданского паспорта в срочном порядке на платной  основе.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случае не подтверждения платежа паспорт образца 2017 года и общегражданский паспорт не изготавливается, а электронная анкета-</w:t>
      </w:r>
      <w:r>
        <w:rPr>
          <w:rFonts w:ascii="Times New Roman" w:hAnsi="Times New Roman" w:cs="Times New Roman"/>
          <w:sz w:val="28"/>
          <w:szCs w:val="28"/>
        </w:rPr>
        <w:t>заявление считается не принятой и</w:t>
      </w:r>
      <w:r w:rsidRPr="00AF1700">
        <w:rPr>
          <w:rFonts w:ascii="Times New Roman" w:hAnsi="Times New Roman" w:cs="Times New Roman"/>
          <w:sz w:val="28"/>
          <w:szCs w:val="28"/>
        </w:rPr>
        <w:t xml:space="preserve"> удаляется с АИС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F1700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дополнить пунктом 7-2 следующего содержания: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«7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F1700">
        <w:rPr>
          <w:rFonts w:ascii="Times New Roman" w:hAnsi="Times New Roman" w:cs="Times New Roman"/>
          <w:sz w:val="28"/>
          <w:szCs w:val="28"/>
        </w:rPr>
        <w:t>. Граждане Кыргызской Республики обязаны обратиться в территориальные подразделения и/или ЦОН либо загранучреждения Кыргызской Республики в течение одного месяца со дня возникновения случаев: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700">
        <w:rPr>
          <w:rFonts w:ascii="Times New Roman" w:hAnsi="Times New Roman" w:cs="Times New Roman"/>
          <w:sz w:val="28"/>
          <w:szCs w:val="28"/>
        </w:rPr>
        <w:t>- изменения гражданином в установленном порядке фамилии, имени, отчества, изменения сведений о дате (числе, месяце, годе) и (или) месте рождения;</w:t>
      </w:r>
      <w:proofErr w:type="gramEnd"/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изменения персонального идентификационного номера;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при изменении адреса места жительства либо статуса семейного положения - для паспорта гражданина Кыргызской Республики образца 2004 года (ID-карта)»;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1700">
        <w:rPr>
          <w:rFonts w:ascii="Times New Roman" w:hAnsi="Times New Roman" w:cs="Times New Roman"/>
          <w:sz w:val="28"/>
          <w:szCs w:val="28"/>
        </w:rPr>
        <w:t>в пункте 13: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абзац третий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F1700">
        <w:rPr>
          <w:rFonts w:ascii="Times New Roman" w:hAnsi="Times New Roman" w:cs="Times New Roman"/>
          <w:sz w:val="28"/>
          <w:szCs w:val="28"/>
        </w:rPr>
        <w:t xml:space="preserve">квитанция или информация в </w:t>
      </w:r>
      <w:r>
        <w:rPr>
          <w:rFonts w:ascii="Times New Roman" w:hAnsi="Times New Roman" w:cs="Times New Roman"/>
          <w:sz w:val="28"/>
          <w:szCs w:val="28"/>
        </w:rPr>
        <w:t>электронном виде, подтверждающие</w:t>
      </w:r>
      <w:r w:rsidRPr="00AF1700">
        <w:rPr>
          <w:rFonts w:ascii="Times New Roman" w:hAnsi="Times New Roman" w:cs="Times New Roman"/>
          <w:sz w:val="28"/>
          <w:szCs w:val="28"/>
        </w:rPr>
        <w:t xml:space="preserve"> платеж за оформление, изготовление и выдачу паспорта образца 2017 года, который отображается в АИС (лица, освобожденные от уплаты государственной пошлины в соответствии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t>о неналоговых платежах</w:t>
      </w:r>
      <w:r w:rsidRPr="00AF1700">
        <w:rPr>
          <w:rFonts w:ascii="Times New Roman" w:hAnsi="Times New Roman" w:cs="Times New Roman"/>
          <w:sz w:val="28"/>
          <w:szCs w:val="28"/>
        </w:rPr>
        <w:t>, не оплачивают государственную пошлину)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AF170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подпункт 1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«1) при достижении лицом 16-летнего возраста: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свидетельство о рождении или выписку из актовой записи о рождении, свидетельство о перемене фамилии, имени, отчества (при перемене фамилии, имени, отчества) - при отсутствии данных в ЕГРН;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700">
        <w:rPr>
          <w:rFonts w:ascii="Times New Roman" w:hAnsi="Times New Roman" w:cs="Times New Roman"/>
          <w:sz w:val="28"/>
          <w:szCs w:val="28"/>
        </w:rPr>
        <w:t>- паспорта родителей или одного из родителей  (в случае отсутствия второго: 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отбывании наказания в местах лишения свободы одного из родителей, при наличии решения суда о признании одного из родителей безвестно отсутствующим, недееспособным, при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нахождении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одного из родителей в розыске), попечителя или опекуна (при условиях установленных Законом Кыргызской Республики «О гражданстве Кыргызской Республики») - для определения гражданства заявителя либо общегражданский паспорт (в случае ранее документирования) - при отсутствии данных в ЕГРН;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ходатайство о выдаче паспорта образца 2017 года - для юридических лиц, выступающих в качестве опекуна/попечителя;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если один из родителей заявителя является гражданином иностранного государства, представляется нотариально заверенное согласие обоих родителей для определения гражданства Кыргызской Республики, с приложением копии паспорта гражданина иностранного государства с нотариально заверенным переводом.»;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подпункт 3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 3) при обмене паспорта образца 2017 года: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а) в связи с истечением срока действия паспорта либо по желанию заявителя: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lastRenderedPageBreak/>
        <w:t>- паспорт, подлежащий обмену;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б) в связи с изменением персональных данных или обнаружения ошибочно произведенных в паспорте гражданина Кыргызской Республики образца 2017 года записей: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паспорт, подлежащий обмену;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- свидетельство о рождении либо 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свидетельство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подпункте 4: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дополнить абзацем четвертым следующего содержания:  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- при отсутствии данных в ЕГРН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F1700">
        <w:rPr>
          <w:rFonts w:ascii="Times New Roman" w:hAnsi="Times New Roman" w:cs="Times New Roman"/>
          <w:sz w:val="28"/>
          <w:szCs w:val="28"/>
        </w:rPr>
        <w:t>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абзаце седьмом слова «- свидетельство о рождении либо» заменить словами «- свидетельство о рождении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,»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>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пункте 14: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абзац третий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«квитанция или информация в </w:t>
      </w:r>
      <w:r>
        <w:rPr>
          <w:rFonts w:ascii="Times New Roman" w:hAnsi="Times New Roman" w:cs="Times New Roman"/>
          <w:sz w:val="28"/>
          <w:szCs w:val="28"/>
        </w:rPr>
        <w:t>электронном виде, подтверждающие</w:t>
      </w:r>
      <w:r w:rsidRPr="00AF1700">
        <w:rPr>
          <w:rFonts w:ascii="Times New Roman" w:hAnsi="Times New Roman" w:cs="Times New Roman"/>
          <w:sz w:val="28"/>
          <w:szCs w:val="28"/>
        </w:rPr>
        <w:t xml:space="preserve"> платеж за оформление, изготовление и выдачу общегражданского паспорта, который отображается в АИС (лица, освобожденные от уплаты государственной пошлины в соответствии с законодательством </w:t>
      </w:r>
      <w:r>
        <w:rPr>
          <w:rFonts w:ascii="Times New Roman" w:hAnsi="Times New Roman" w:cs="Times New Roman"/>
          <w:sz w:val="28"/>
          <w:szCs w:val="28"/>
        </w:rPr>
        <w:t xml:space="preserve">о неналоговых платежах, </w:t>
      </w:r>
      <w:r w:rsidRPr="00AF1700">
        <w:rPr>
          <w:rFonts w:ascii="Times New Roman" w:hAnsi="Times New Roman" w:cs="Times New Roman"/>
          <w:sz w:val="28"/>
          <w:szCs w:val="28"/>
        </w:rPr>
        <w:t>не оплачивают государственную пошлину)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Pr="00AF1700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подпункт 1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«1) для лица, не достигшего 16-летнего возраста: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свидетельство о рождении или выписку из актовой записи о рождении, свидетельство о перемене фамилии, имени, отчества (при перемене фамилии, имени, отчества) - при отсутствии данных в ЕГРН;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700">
        <w:rPr>
          <w:rFonts w:ascii="Times New Roman" w:hAnsi="Times New Roman" w:cs="Times New Roman"/>
          <w:sz w:val="28"/>
          <w:szCs w:val="28"/>
        </w:rPr>
        <w:t>- нотариальное заверенное ходатайство родителей на получение общегражданского паспорта или одного из родителей (если родитель является единственным, при наличии вступившего в законную силу судебного решения о лишении родительских прав одного из родителей, при наличии свидетельства о смерти одного из родителей, при наличии решения суда о признании одного из родителей безвестно отсутствующим, недееспособным, при нахождении одного из родителей в розыске), или иным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законным представителем лица, не достигшего 16-летнего возраста, в котором указывается причина получения общегражданского паспорта. При отсутствии ходатайства одного из родителей оформление общегражданского паспорта производится на основании решения суда;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паспорта родителей или одного из родителей (в случаях, указанных в абзаце третьем настоящего подпункта, с приложением заверенной копии документов, подтверждающих указанные случаи) или иных законных представителей лица, не достигшего 16-летнего возраста – при отсутствии данных в ЕГРН;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если один из родителей заявителя является гражданином иностранного государства, представляется нотариально заверенное согласие обоих родителей для определения гражданства Кыргызской Республики для лица, не достигшего 16-летнего возраста.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1700">
        <w:rPr>
          <w:rFonts w:ascii="Times New Roman" w:hAnsi="Times New Roman" w:cs="Times New Roman"/>
          <w:sz w:val="28"/>
          <w:szCs w:val="28"/>
        </w:rPr>
        <w:t>Оформление заявления от имени родителей/родителя или иного законного представителя лица, не достигшего 16-летнего возраста лица допускается на основании нотариально удостоверенной доверенности, где специально предусмотрено полномочие представителя по доверенности на подачу заявления для оформления общегражданского паспорта, об определении принадлежности к гражданству Кыргызской Республики, ходатайства на получение общегражданского паспорта от имени родителей или родителя (в случаях, указанных в абзаце третьем настоящего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подпункта) или иного законного представителя и получения изготовленного паспорта.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При отсутствии заявлений родителей или законных представителей лица, не достигшего 16-летнего возраста, в случае необходимости самостоятельного выезда за пределы Кыргызской Республики, оформление общегражданского паспорта для гражданина, не достигшего 16-летнего возраста, может быть разрешено по решению суда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 xml:space="preserve">.». </w:t>
      </w:r>
      <w:proofErr w:type="gramEnd"/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абзац второй подпункта 5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«- паспорт образца 2017 года или паспорт гражданина Кыргызской Республики образца 2004 года (при наличии) или свидетельство о рождении»;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пункт 15 дополнить абзацем вторым следующего содержания: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«При представлении заявителем свидетельства о рождении, свидетельства о перемене фамилии, имени, отчества, свидетельства о регистрации или расторжении брака, свидетельства о смерти супруги сотрудником территориального подразделения либо загранучреждения Кыргызской Республики в обязательном порядке производится оцифровка свидетельств регистрации актов гражданского состояния»;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22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F1700">
        <w:rPr>
          <w:rFonts w:ascii="Times New Roman" w:hAnsi="Times New Roman" w:cs="Times New Roman"/>
          <w:sz w:val="28"/>
          <w:szCs w:val="28"/>
        </w:rPr>
        <w:t xml:space="preserve"> признать утратившим силу;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пункт 30 изложить в следующей редакции: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«При изменении семейного положения, регистрации и снятии с регистрационного учета по месту жительства, национальности у граждан Кыргызской Республики, имеющих паспорт гражданина Кыргызской Республики образца 2017 года, сотрудником территориального подразделения или загранучреждения Кыргызской Республики одновременно вносятся изменения в сведения, содержащиеся в чипе указанных паспортов»;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пункте 32: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абзац третий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«квитанция или информация в электронном виде, подтверждающий платеж за оформление, изготовление и выдачу общегражданского паспорта, который отображается в АИС (лица, освобожденные от уплаты государственной пошлины в соответствии с законодательством в сфере государственной пошлины, не оплачивают государственную пошлину)»;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абзац второй подпункта 1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lastRenderedPageBreak/>
        <w:t>«свидетельство о рождении или выписку из актовой записи о рождении, свидетельство о перемене фамилии, имени, отчества (при перемене фамилии, имени, отчества) - при отсутствии данных в ЕГРН»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абзац шестой подпункта 3 изложить в следующей редакции;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«свидетельство о рождении либо 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свидетельство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о перемене фамилии, имени, отчества (при перемене фамилии, имени, отчества), свидетельство о регистрации или расторжении брака (при заключении, расторжении брака), свидетельство о смерти супруги (супруга) (в случае смерти супруга (супруги) – при отсутствии данных в ЕГРН»;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2. Внести в постановление Правительства Кыргызской Республики «О национальных паспортах граждан Кыргызской Республики» от 3 апреля 2017 года № 196 следующие изменения: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Положении о национальных паспортах граждан Кыргызской Республики, утвержденном вышеуказанным постановлением: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пункт 8 изложить в следующей редакции: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«8. Национальные паспорта граждан Кыргызской Республики признаются недействительными: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с истекшим сроком действия национальных паспортов граждан Кыргызской Республики;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в случае обмена национального паспорта на новый паспорт;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в связи со смертью или признанием решением суда владельца национального паспорта умершим;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при невозможности идентифицировать личность его владельца;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в случае несоответствия паспорта и его содержания образцу национального паспорта, утвержденного постановлениями Правительства Кыргызской Республики либо уполномоченным органом о соответствующих типах национальных паспортов граждан Кыргызской Республики;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на основании окончательного решения правоохранительных органов либо вступившего в силу решения судебного органа;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в случае оформления свидетельства на возвращение в Кыргызскую Республику в связи с утратой национального паспорта за пределами Кыргызской Республики.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по заключению комиссии при уполномоченном органе с участием представителей органов национальной безопасности на основании окончательного решения правоохранительных органов либо вступившего в силу решения судебного органа, в которых установлены факты их незаконной выдачи;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при изменении персонального идентификационного номера;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lastRenderedPageBreak/>
        <w:t>- по истечении месяца со дня изменения гражданином в установленном порядке фамилии, имени, отчества, изменения сведений о дате (числе, месяце, годе) и (или) месте рождения;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при изменении адреса места жительства либо статуса семейного положения – для паспорта гражданина Кыргызской Республики образца 2004 года (ID-карта).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Порядок работы и состав комиссии утверждается уполномоченным органом».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в Положении о Государственном реестре национальных паспортов граждан Кыргызской Республики, утвержденном вышеуказанным постановлением: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- пункт 6 дополнить абзацем пятым следующего содержания: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«Мотив – причина получения (обмена) паспорта гражданина Кыргызской Республики образца 2017 года или общегражданского паспорта гражданина Кыргызской Республики»;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подпункты</w:t>
      </w:r>
      <w:r w:rsidRPr="00AF1700">
        <w:rPr>
          <w:rFonts w:ascii="Times New Roman" w:hAnsi="Times New Roman" w:cs="Times New Roman"/>
          <w:sz w:val="28"/>
          <w:szCs w:val="28"/>
        </w:rPr>
        <w:t xml:space="preserve"> а) и б) пункта 7 дополнить абзацами семнадцатыми следующего содержания: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>«- мотив».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Министерству юстиции</w:t>
      </w:r>
      <w:r w:rsidRPr="00AF1700">
        <w:rPr>
          <w:rFonts w:ascii="Times New Roman" w:hAnsi="Times New Roman" w:cs="Times New Roman"/>
          <w:sz w:val="28"/>
          <w:szCs w:val="28"/>
        </w:rPr>
        <w:t xml:space="preserve"> Кыргызской Республики принять необходимые меры, вытекающие из настоящего постановления.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AF170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F170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отдел строительства, транспорта и коммуникаций Аппарата </w:t>
      </w:r>
      <w:r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Pr="00AF1700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1700">
        <w:rPr>
          <w:rFonts w:ascii="Times New Roman" w:hAnsi="Times New Roman" w:cs="Times New Roman"/>
          <w:sz w:val="28"/>
          <w:szCs w:val="28"/>
        </w:rPr>
        <w:t xml:space="preserve">5. Настоящее постановление вступает в силу по истечении пятнадцати дней со дня официального опубликования. 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3BC" w:rsidRPr="00D44A19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Председатель Кабинета М</w:t>
      </w:r>
      <w:r w:rsidRPr="00D44A19">
        <w:rPr>
          <w:rFonts w:ascii="Times New Roman" w:hAnsi="Times New Roman" w:cs="Times New Roman"/>
          <w:b/>
          <w:sz w:val="28"/>
          <w:szCs w:val="28"/>
        </w:rPr>
        <w:t>инистров</w:t>
      </w:r>
    </w:p>
    <w:p w:rsidR="008713BC" w:rsidRPr="00D44A19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A19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8713BC" w:rsidRPr="00AF1700" w:rsidRDefault="008713BC" w:rsidP="008713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4E8E" w:rsidRDefault="00B74E8E"/>
    <w:sectPr w:rsidR="00B74E8E" w:rsidSect="007D1A17">
      <w:footerReference w:type="default" r:id="rId7"/>
      <w:pgSz w:w="11906" w:h="16838"/>
      <w:pgMar w:top="1134" w:right="850" w:bottom="142" w:left="1701" w:header="0" w:footer="8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4C8" w:rsidRDefault="002E14C8" w:rsidP="008713BC">
      <w:pPr>
        <w:spacing w:after="0" w:line="240" w:lineRule="auto"/>
      </w:pPr>
      <w:r>
        <w:separator/>
      </w:r>
    </w:p>
  </w:endnote>
  <w:endnote w:type="continuationSeparator" w:id="0">
    <w:p w:rsidR="002E14C8" w:rsidRDefault="002E14C8" w:rsidP="00871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A17" w:rsidRPr="008713BC" w:rsidRDefault="002E14C8" w:rsidP="008713BC">
    <w:pPr>
      <w:pStyle w:val="a6"/>
    </w:pPr>
    <w:r w:rsidRPr="008713BC"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4C8" w:rsidRDefault="002E14C8" w:rsidP="008713BC">
      <w:pPr>
        <w:spacing w:after="0" w:line="240" w:lineRule="auto"/>
      </w:pPr>
      <w:r>
        <w:separator/>
      </w:r>
    </w:p>
  </w:footnote>
  <w:footnote w:type="continuationSeparator" w:id="0">
    <w:p w:rsidR="002E14C8" w:rsidRDefault="002E14C8" w:rsidP="008713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3BC"/>
    <w:rsid w:val="002E14C8"/>
    <w:rsid w:val="008713BC"/>
    <w:rsid w:val="00B7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3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71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13BC"/>
  </w:style>
  <w:style w:type="paragraph" w:styleId="a6">
    <w:name w:val="footer"/>
    <w:basedOn w:val="a"/>
    <w:link w:val="a7"/>
    <w:uiPriority w:val="99"/>
    <w:unhideWhenUsed/>
    <w:rsid w:val="00871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13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13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871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13BC"/>
  </w:style>
  <w:style w:type="paragraph" w:styleId="a6">
    <w:name w:val="footer"/>
    <w:basedOn w:val="a"/>
    <w:link w:val="a7"/>
    <w:uiPriority w:val="99"/>
    <w:unhideWhenUsed/>
    <w:rsid w:val="008713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13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2028</Words>
  <Characters>11564</Characters>
  <Application>Microsoft Office Word</Application>
  <DocSecurity>0</DocSecurity>
  <Lines>96</Lines>
  <Paragraphs>27</Paragraphs>
  <ScaleCrop>false</ScaleCrop>
  <Company>Krokoz™</Company>
  <LinksUpToDate>false</LinksUpToDate>
  <CharactersWithSpaces>13565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cp:lastPrinted>2021-06-01T07:38:00Z</cp:lastPrinted>
  <dcterms:created xsi:type="dcterms:W3CDTF">2021-06-01T07:35:00Z</dcterms:created>
  <dcterms:modified xsi:type="dcterms:W3CDTF">2021-06-01T07:38:00Z</dcterms:modified>
</cp:coreProperties>
</file>